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E1619" w14:textId="77777777" w:rsidR="00215EE6" w:rsidRPr="009A42C8" w:rsidRDefault="00AA7D99">
      <w:pPr>
        <w:pStyle w:val="1"/>
        <w:spacing w:before="0" w:beforeAutospacing="0" w:after="0" w:afterAutospacing="0" w:line="560" w:lineRule="exact"/>
        <w:ind w:right="420" w:firstLineChars="200" w:firstLine="883"/>
        <w:jc w:val="center"/>
        <w:rPr>
          <w:rFonts w:ascii="仿宋_GB2312" w:eastAsia="仿宋_GB2312" w:hAnsi="仿宋_GB2312" w:cs="仿宋_GB2312" w:hint="eastAsia"/>
          <w:b/>
          <w:bCs/>
          <w:kern w:val="2"/>
          <w:sz w:val="44"/>
          <w:szCs w:val="44"/>
        </w:rPr>
      </w:pPr>
      <w:r w:rsidRPr="009A42C8">
        <w:rPr>
          <w:rFonts w:ascii="仿宋_GB2312" w:eastAsia="仿宋_GB2312" w:hAnsi="仿宋_GB2312" w:cs="仿宋_GB2312" w:hint="eastAsia"/>
          <w:b/>
          <w:bCs/>
          <w:kern w:val="2"/>
          <w:sz w:val="44"/>
          <w:szCs w:val="44"/>
        </w:rPr>
        <w:t>竞</w:t>
      </w:r>
      <w:r w:rsidRPr="009A42C8">
        <w:rPr>
          <w:rFonts w:ascii="仿宋_GB2312" w:eastAsia="仿宋_GB2312" w:hAnsi="仿宋_GB2312" w:cs="仿宋_GB2312"/>
          <w:b/>
          <w:bCs/>
          <w:kern w:val="2"/>
          <w:sz w:val="44"/>
          <w:szCs w:val="44"/>
        </w:rPr>
        <w:t xml:space="preserve"> </w:t>
      </w:r>
      <w:r w:rsidRPr="009A42C8">
        <w:rPr>
          <w:rFonts w:ascii="仿宋_GB2312" w:eastAsia="仿宋_GB2312" w:hAnsi="仿宋_GB2312" w:cs="仿宋_GB2312" w:hint="eastAsia"/>
          <w:b/>
          <w:bCs/>
          <w:kern w:val="2"/>
          <w:sz w:val="44"/>
          <w:szCs w:val="44"/>
        </w:rPr>
        <w:t>买</w:t>
      </w:r>
      <w:r w:rsidRPr="009A42C8">
        <w:rPr>
          <w:rFonts w:ascii="仿宋_GB2312" w:eastAsia="仿宋_GB2312" w:hAnsi="仿宋_GB2312" w:cs="仿宋_GB2312"/>
          <w:b/>
          <w:bCs/>
          <w:kern w:val="2"/>
          <w:sz w:val="44"/>
          <w:szCs w:val="44"/>
        </w:rPr>
        <w:t xml:space="preserve"> </w:t>
      </w:r>
      <w:r w:rsidRPr="009A42C8">
        <w:rPr>
          <w:rFonts w:ascii="仿宋_GB2312" w:eastAsia="仿宋_GB2312" w:hAnsi="仿宋_GB2312" w:cs="仿宋_GB2312" w:hint="eastAsia"/>
          <w:b/>
          <w:bCs/>
          <w:kern w:val="2"/>
          <w:sz w:val="44"/>
          <w:szCs w:val="44"/>
        </w:rPr>
        <w:t>须</w:t>
      </w:r>
      <w:r w:rsidRPr="009A42C8">
        <w:rPr>
          <w:rFonts w:ascii="仿宋_GB2312" w:eastAsia="仿宋_GB2312" w:hAnsi="仿宋_GB2312" w:cs="仿宋_GB2312"/>
          <w:b/>
          <w:bCs/>
          <w:kern w:val="2"/>
          <w:sz w:val="44"/>
          <w:szCs w:val="44"/>
        </w:rPr>
        <w:t xml:space="preserve"> </w:t>
      </w:r>
      <w:r w:rsidRPr="009A42C8">
        <w:rPr>
          <w:rFonts w:ascii="仿宋_GB2312" w:eastAsia="仿宋_GB2312" w:hAnsi="仿宋_GB2312" w:cs="仿宋_GB2312" w:hint="eastAsia"/>
          <w:b/>
          <w:bCs/>
          <w:kern w:val="2"/>
          <w:sz w:val="44"/>
          <w:szCs w:val="44"/>
        </w:rPr>
        <w:t>知</w:t>
      </w:r>
    </w:p>
    <w:p w14:paraId="5EB2A947" w14:textId="77777777" w:rsidR="00215EE6" w:rsidRPr="009A42C8" w:rsidRDefault="00215EE6" w:rsidP="000D036C">
      <w:pPr>
        <w:pStyle w:val="1"/>
        <w:snapToGrid w:val="0"/>
        <w:spacing w:before="0" w:beforeAutospacing="0" w:after="0" w:afterAutospacing="0" w:line="300" w:lineRule="exact"/>
        <w:ind w:right="420" w:firstLineChars="200" w:firstLine="880"/>
        <w:jc w:val="center"/>
        <w:rPr>
          <w:rFonts w:ascii="方正小标宋简体" w:eastAsia="方正小标宋简体" w:hint="eastAsia"/>
          <w:b/>
          <w:bCs/>
          <w:sz w:val="44"/>
          <w:szCs w:val="44"/>
          <w:shd w:val="clear" w:color="auto" w:fill="FFFFFF"/>
        </w:rPr>
      </w:pPr>
    </w:p>
    <w:p w14:paraId="0714EDBA" w14:textId="544031FD" w:rsidR="00215EE6" w:rsidRPr="009A42C8" w:rsidRDefault="00AA7D99" w:rsidP="000D036C">
      <w:pPr>
        <w:widowControl/>
        <w:snapToGrid w:val="0"/>
        <w:spacing w:line="320" w:lineRule="exact"/>
        <w:ind w:firstLineChars="200" w:firstLine="560"/>
        <w:jc w:val="left"/>
        <w:rPr>
          <w:rFonts w:ascii="仿宋_GB2312" w:eastAsia="仿宋_GB2312" w:hAnsi="仿宋_GB2312" w:cs="仿宋_GB2312" w:hint="eastAsia"/>
          <w:sz w:val="28"/>
          <w:szCs w:val="28"/>
        </w:rPr>
      </w:pPr>
      <w:r w:rsidRPr="009A42C8">
        <w:rPr>
          <w:rFonts w:ascii="仿宋_GB2312" w:eastAsia="仿宋_GB2312" w:hAnsi="仿宋_GB2312" w:cs="仿宋_GB2312" w:hint="eastAsia"/>
          <w:sz w:val="28"/>
          <w:szCs w:val="28"/>
        </w:rPr>
        <w:t>受深圳市公物和财政票据管理中心（以下简称委托人）委托，</w:t>
      </w:r>
      <w:r w:rsidR="00910C8B" w:rsidRPr="009A42C8">
        <w:rPr>
          <w:rFonts w:ascii="仿宋_GB2312" w:eastAsia="仿宋_GB2312" w:hAnsi="仿宋_GB2312" w:cs="仿宋_GB2312" w:hint="eastAsia"/>
          <w:sz w:val="28"/>
          <w:szCs w:val="28"/>
        </w:rPr>
        <w:t>全拍网科技（深圳）</w:t>
      </w:r>
      <w:r w:rsidRPr="009A42C8">
        <w:rPr>
          <w:rFonts w:ascii="仿宋_GB2312" w:eastAsia="仿宋_GB2312" w:hAnsi="仿宋_GB2312" w:cs="仿宋_GB2312" w:hint="eastAsia"/>
          <w:sz w:val="28"/>
          <w:szCs w:val="28"/>
        </w:rPr>
        <w:t>有限公司</w:t>
      </w:r>
      <w:r w:rsidR="00910C8B" w:rsidRPr="009A42C8">
        <w:rPr>
          <w:rFonts w:ascii="仿宋_GB2312" w:eastAsia="仿宋_GB2312" w:hAnsi="仿宋_GB2312" w:cs="仿宋_GB2312" w:hint="eastAsia"/>
          <w:sz w:val="28"/>
          <w:szCs w:val="28"/>
        </w:rPr>
        <w:t>、</w:t>
      </w:r>
      <w:proofErr w:type="gramStart"/>
      <w:r w:rsidR="00910C8B" w:rsidRPr="009A42C8">
        <w:rPr>
          <w:rFonts w:ascii="仿宋_GB2312" w:eastAsia="仿宋_GB2312" w:hAnsi="仿宋_GB2312" w:cs="仿宋_GB2312" w:hint="eastAsia"/>
          <w:sz w:val="28"/>
          <w:szCs w:val="28"/>
        </w:rPr>
        <w:t>深圳市金槌拍卖行</w:t>
      </w:r>
      <w:proofErr w:type="gramEnd"/>
      <w:r w:rsidR="00910C8B" w:rsidRPr="009A42C8">
        <w:rPr>
          <w:rFonts w:ascii="仿宋_GB2312" w:eastAsia="仿宋_GB2312" w:hAnsi="仿宋_GB2312" w:cs="仿宋_GB2312" w:hint="eastAsia"/>
          <w:sz w:val="28"/>
          <w:szCs w:val="28"/>
        </w:rPr>
        <w:t>有限公司</w:t>
      </w:r>
      <w:r w:rsidRPr="009A42C8">
        <w:rPr>
          <w:rFonts w:ascii="仿宋_GB2312" w:eastAsia="仿宋_GB2312" w:hAnsi="仿宋_GB2312" w:cs="仿宋_GB2312" w:hint="eastAsia"/>
          <w:sz w:val="28"/>
          <w:szCs w:val="28"/>
        </w:rPr>
        <w:t>在深圳交易集团有限公司（深圳公共资源交易中心）产权交易平台</w:t>
      </w:r>
      <w:hyperlink r:id="rId7" w:history="1">
        <w:r w:rsidRPr="009A42C8">
          <w:rPr>
            <w:rStyle w:val="a8"/>
            <w:rFonts w:ascii="仿宋_GB2312" w:eastAsia="仿宋_GB2312" w:hAnsi="仿宋_GB2312" w:cs="仿宋_GB2312"/>
            <w:color w:val="auto"/>
            <w:sz w:val="28"/>
            <w:szCs w:val="28"/>
            <w:u w:val="none"/>
          </w:rPr>
          <w:t>https://zccz.szggzy.com/</w:t>
        </w:r>
      </w:hyperlink>
      <w:r w:rsidR="006E04AE" w:rsidRPr="009A42C8">
        <w:rPr>
          <w:rStyle w:val="a8"/>
          <w:rFonts w:ascii="仿宋_GB2312" w:eastAsia="仿宋_GB2312" w:hAnsi="仿宋_GB2312" w:cs="仿宋_GB2312" w:hint="eastAsia"/>
          <w:color w:val="auto"/>
          <w:sz w:val="28"/>
          <w:szCs w:val="28"/>
          <w:u w:val="none"/>
        </w:rPr>
        <w:t>（</w:t>
      </w:r>
      <w:r w:rsidRPr="009A42C8">
        <w:rPr>
          <w:rFonts w:ascii="仿宋_GB2312" w:eastAsia="仿宋_GB2312" w:hAnsi="仿宋_GB2312" w:cs="仿宋_GB2312" w:hint="eastAsia"/>
          <w:sz w:val="28"/>
          <w:szCs w:val="28"/>
        </w:rPr>
        <w:t>手机</w:t>
      </w:r>
      <w:r w:rsidRPr="009A42C8">
        <w:rPr>
          <w:rFonts w:ascii="仿宋_GB2312" w:eastAsia="仿宋_GB2312" w:hAnsi="仿宋_GB2312" w:cs="仿宋_GB2312"/>
          <w:sz w:val="28"/>
          <w:szCs w:val="28"/>
        </w:rPr>
        <w:t>App</w:t>
      </w:r>
      <w:r w:rsidR="005949B4" w:rsidRPr="009A42C8">
        <w:rPr>
          <w:rFonts w:ascii="仿宋_GB2312" w:eastAsia="仿宋_GB2312" w:hAnsi="仿宋_GB2312" w:cs="仿宋_GB2312" w:hint="eastAsia"/>
          <w:sz w:val="28"/>
          <w:szCs w:val="28"/>
        </w:rPr>
        <w:t>“</w:t>
      </w:r>
      <w:r w:rsidRPr="009A42C8">
        <w:rPr>
          <w:rFonts w:ascii="仿宋_GB2312" w:eastAsia="仿宋_GB2312" w:hAnsi="仿宋_GB2312" w:cs="仿宋_GB2312" w:hint="eastAsia"/>
          <w:sz w:val="28"/>
          <w:szCs w:val="28"/>
        </w:rPr>
        <w:t>深圳联交所</w:t>
      </w:r>
      <w:r w:rsidR="005949B4" w:rsidRPr="009A42C8">
        <w:rPr>
          <w:rFonts w:ascii="仿宋_GB2312" w:eastAsia="仿宋_GB2312" w:hAnsi="仿宋_GB2312" w:cs="仿宋_GB2312" w:hint="eastAsia"/>
          <w:sz w:val="28"/>
          <w:szCs w:val="28"/>
        </w:rPr>
        <w:t>”</w:t>
      </w:r>
      <w:r w:rsidR="006E04AE" w:rsidRPr="009A42C8">
        <w:rPr>
          <w:rFonts w:ascii="仿宋_GB2312" w:eastAsia="仿宋_GB2312" w:hAnsi="仿宋_GB2312" w:cs="仿宋_GB2312" w:hint="eastAsia"/>
          <w:sz w:val="28"/>
          <w:szCs w:val="28"/>
        </w:rPr>
        <w:t>）</w:t>
      </w:r>
      <w:r w:rsidRPr="009A42C8">
        <w:rPr>
          <w:rFonts w:ascii="仿宋_GB2312" w:eastAsia="仿宋_GB2312" w:hAnsi="仿宋_GB2312" w:cs="仿宋_GB2312" w:hint="eastAsia"/>
          <w:sz w:val="28"/>
          <w:szCs w:val="28"/>
        </w:rPr>
        <w:t>公开拍卖一批罚没物资。现就有关事宜敬告各位竞买人：</w:t>
      </w:r>
    </w:p>
    <w:p w14:paraId="48F09F62" w14:textId="77777777" w:rsidR="00215EE6" w:rsidRPr="009A42C8" w:rsidRDefault="00AA7D99" w:rsidP="000D036C">
      <w:pPr>
        <w:pStyle w:val="1"/>
        <w:snapToGrid w:val="0"/>
        <w:spacing w:before="0" w:beforeAutospacing="0" w:after="0" w:afterAutospacing="0" w:line="320" w:lineRule="exact"/>
        <w:ind w:firstLineChars="200" w:firstLine="560"/>
        <w:jc w:val="both"/>
        <w:rPr>
          <w:rFonts w:ascii="仿宋_GB2312" w:eastAsia="仿宋_GB2312" w:hAnsi="仿宋_GB2312" w:cs="仿宋_GB2312" w:hint="eastAsia"/>
          <w:sz w:val="28"/>
          <w:szCs w:val="28"/>
        </w:rPr>
      </w:pPr>
      <w:r w:rsidRPr="009A42C8">
        <w:rPr>
          <w:rFonts w:ascii="仿宋_GB2312" w:eastAsia="仿宋_GB2312" w:hAnsi="仿宋_GB2312" w:cs="仿宋_GB2312" w:hint="eastAsia"/>
          <w:sz w:val="28"/>
          <w:szCs w:val="28"/>
        </w:rPr>
        <w:t>一、竞价方式：本次竞价设置延时出价功能，在竞价结束前，当标的物的竞拍时间只剩最后</w:t>
      </w:r>
      <w:r w:rsidRPr="009A42C8">
        <w:rPr>
          <w:rFonts w:ascii="仿宋_GB2312" w:eastAsia="仿宋_GB2312" w:hAnsi="仿宋_GB2312" w:cs="仿宋_GB2312"/>
          <w:sz w:val="28"/>
          <w:szCs w:val="28"/>
        </w:rPr>
        <w:t>5</w:t>
      </w:r>
      <w:r w:rsidRPr="009A42C8">
        <w:rPr>
          <w:rFonts w:ascii="仿宋_GB2312" w:eastAsia="仿宋_GB2312" w:hAnsi="仿宋_GB2312" w:cs="仿宋_GB2312" w:hint="eastAsia"/>
          <w:sz w:val="28"/>
          <w:szCs w:val="28"/>
        </w:rPr>
        <w:t>分钟时，</w:t>
      </w:r>
      <w:r w:rsidRPr="009A42C8">
        <w:rPr>
          <w:rFonts w:ascii="仿宋_GB2312" w:eastAsia="仿宋_GB2312" w:hAnsi="仿宋_GB2312" w:cs="仿宋_GB2312"/>
          <w:sz w:val="28"/>
          <w:szCs w:val="28"/>
        </w:rPr>
        <w:t>5</w:t>
      </w:r>
      <w:r w:rsidRPr="009A42C8">
        <w:rPr>
          <w:rFonts w:ascii="仿宋_GB2312" w:eastAsia="仿宋_GB2312" w:hAnsi="仿宋_GB2312" w:cs="仿宋_GB2312" w:hint="eastAsia"/>
          <w:sz w:val="28"/>
          <w:szCs w:val="28"/>
        </w:rPr>
        <w:t>分钟内如果有人出价即循环延时</w:t>
      </w:r>
      <w:r w:rsidRPr="009A42C8">
        <w:rPr>
          <w:rFonts w:ascii="仿宋_GB2312" w:eastAsia="仿宋_GB2312" w:hAnsi="仿宋_GB2312" w:cs="仿宋_GB2312"/>
          <w:sz w:val="28"/>
          <w:szCs w:val="28"/>
        </w:rPr>
        <w:t>5</w:t>
      </w:r>
      <w:r w:rsidRPr="009A42C8">
        <w:rPr>
          <w:rFonts w:ascii="仿宋_GB2312" w:eastAsia="仿宋_GB2312" w:hAnsi="仿宋_GB2312" w:cs="仿宋_GB2312" w:hint="eastAsia"/>
          <w:sz w:val="28"/>
          <w:szCs w:val="28"/>
        </w:rPr>
        <w:t>分钟。</w:t>
      </w:r>
    </w:p>
    <w:p w14:paraId="164896C7" w14:textId="14FF99FB" w:rsidR="00215EE6" w:rsidRPr="009A42C8" w:rsidRDefault="00AA7D99" w:rsidP="000D036C">
      <w:pPr>
        <w:pStyle w:val="1"/>
        <w:snapToGrid w:val="0"/>
        <w:spacing w:before="0" w:beforeAutospacing="0" w:after="0" w:afterAutospacing="0" w:line="320" w:lineRule="exact"/>
        <w:ind w:firstLineChars="200" w:firstLine="560"/>
        <w:jc w:val="both"/>
        <w:rPr>
          <w:rFonts w:ascii="仿宋_GB2312" w:eastAsia="仿宋_GB2312" w:hAnsi="仿宋_GB2312" w:cs="仿宋_GB2312" w:hint="eastAsia"/>
          <w:sz w:val="28"/>
          <w:szCs w:val="28"/>
        </w:rPr>
      </w:pPr>
      <w:r w:rsidRPr="009A42C8">
        <w:rPr>
          <w:rFonts w:ascii="仿宋_GB2312" w:eastAsia="仿宋_GB2312" w:hAnsi="仿宋_GB2312" w:cs="仿宋_GB2312" w:hint="eastAsia"/>
          <w:sz w:val="28"/>
          <w:szCs w:val="28"/>
        </w:rPr>
        <w:t>二、竞买人应具备条件：</w:t>
      </w:r>
      <w:r w:rsidRPr="009A42C8">
        <w:rPr>
          <w:rStyle w:val="awspan"/>
          <w:rFonts w:ascii="仿宋_GB2312" w:eastAsia="仿宋_GB2312" w:hAnsi="仿宋_GB2312" w:cs="仿宋_GB2312" w:hint="eastAsia"/>
          <w:sz w:val="28"/>
          <w:szCs w:val="28"/>
        </w:rPr>
        <w:t>凡具备完全民事行为能力的自然人、法人和其他组织</w:t>
      </w:r>
      <w:r w:rsidRPr="009A42C8">
        <w:rPr>
          <w:rFonts w:ascii="仿宋_GB2312" w:eastAsia="仿宋_GB2312" w:hAnsi="仿宋_GB2312" w:cs="仿宋_GB2312" w:hint="eastAsia"/>
          <w:sz w:val="28"/>
          <w:szCs w:val="28"/>
        </w:rPr>
        <w:t>均可参与竞买。</w:t>
      </w:r>
    </w:p>
    <w:p w14:paraId="495B6B22" w14:textId="77777777" w:rsidR="00215EE6" w:rsidRPr="009A42C8" w:rsidRDefault="00AA7D99" w:rsidP="000D036C">
      <w:pPr>
        <w:pStyle w:val="1"/>
        <w:snapToGrid w:val="0"/>
        <w:spacing w:before="0" w:beforeAutospacing="0" w:after="0" w:afterAutospacing="0" w:line="320" w:lineRule="exact"/>
        <w:ind w:firstLineChars="200" w:firstLine="560"/>
        <w:jc w:val="both"/>
        <w:rPr>
          <w:rFonts w:ascii="仿宋_GB2312" w:eastAsia="仿宋_GB2312" w:hAnsi="仿宋_GB2312" w:cs="仿宋_GB2312" w:hint="eastAsia"/>
          <w:sz w:val="28"/>
          <w:szCs w:val="28"/>
        </w:rPr>
      </w:pPr>
      <w:r w:rsidRPr="009A42C8">
        <w:rPr>
          <w:rFonts w:ascii="仿宋_GB2312" w:eastAsia="仿宋_GB2312" w:hAnsi="仿宋_GB2312" w:cs="仿宋_GB2312" w:hint="eastAsia"/>
          <w:sz w:val="28"/>
          <w:szCs w:val="28"/>
        </w:rPr>
        <w:t>三、办理成交确认的主体应当与竞买人在产权交易平台注册并实名认证的竞买主体为同一人。</w:t>
      </w:r>
    </w:p>
    <w:p w14:paraId="5329E113" w14:textId="6DDA1730" w:rsidR="00215EE6" w:rsidRPr="009A42C8" w:rsidRDefault="00AA7D99" w:rsidP="000D036C">
      <w:pPr>
        <w:pStyle w:val="1"/>
        <w:snapToGrid w:val="0"/>
        <w:spacing w:before="0" w:beforeAutospacing="0" w:after="0" w:afterAutospacing="0" w:line="320" w:lineRule="exact"/>
        <w:ind w:firstLineChars="200" w:firstLine="560"/>
        <w:jc w:val="both"/>
        <w:rPr>
          <w:rFonts w:ascii="仿宋_GB2312" w:eastAsia="仿宋_GB2312" w:hAnsi="仿宋_GB2312" w:cs="仿宋_GB2312" w:hint="eastAsia"/>
          <w:sz w:val="28"/>
          <w:szCs w:val="28"/>
        </w:rPr>
      </w:pPr>
      <w:r w:rsidRPr="009A42C8">
        <w:rPr>
          <w:rFonts w:ascii="仿宋_GB2312" w:eastAsia="仿宋_GB2312" w:hAnsi="仿宋_GB2312" w:cs="仿宋_GB2312" w:hint="eastAsia"/>
          <w:sz w:val="28"/>
          <w:szCs w:val="28"/>
        </w:rPr>
        <w:t>四、竞买人在参与竞价前，应按深圳交易集团有限公司（深圳公共资源交易中心）产权交易平台系统的提示，报名并缴纳保证金，系统会自动冻结保证金。竞拍成交的，买受人冻结的保证金将按成交价款→平台服务费→拍卖佣金的顺序自动结算，剩余保证金款项解除锁定；保证金不足以抵扣以上三</w:t>
      </w:r>
      <w:r w:rsidR="006E04AE" w:rsidRPr="009A42C8">
        <w:rPr>
          <w:rFonts w:ascii="仿宋_GB2312" w:eastAsia="仿宋_GB2312" w:hAnsi="仿宋_GB2312" w:cs="仿宋_GB2312" w:hint="eastAsia"/>
          <w:sz w:val="28"/>
          <w:szCs w:val="28"/>
        </w:rPr>
        <w:t>项</w:t>
      </w:r>
      <w:r w:rsidRPr="009A42C8">
        <w:rPr>
          <w:rFonts w:ascii="仿宋_GB2312" w:eastAsia="仿宋_GB2312" w:hAnsi="仿宋_GB2312" w:cs="仿宋_GB2312" w:hint="eastAsia"/>
          <w:sz w:val="28"/>
          <w:szCs w:val="28"/>
        </w:rPr>
        <w:t>费用的，买受人须在竞拍成交之时起</w:t>
      </w:r>
      <w:r w:rsidR="000D036C" w:rsidRPr="009A42C8">
        <w:rPr>
          <w:rFonts w:ascii="仿宋_GB2312" w:eastAsia="仿宋_GB2312" w:hAnsi="仿宋_GB2312" w:cs="仿宋_GB2312" w:hint="eastAsia"/>
          <w:sz w:val="28"/>
          <w:szCs w:val="28"/>
        </w:rPr>
        <w:t>10天</w:t>
      </w:r>
      <w:r w:rsidRPr="009A42C8">
        <w:rPr>
          <w:rFonts w:ascii="仿宋_GB2312" w:eastAsia="仿宋_GB2312" w:hAnsi="仿宋_GB2312" w:cs="仿宋_GB2312" w:hint="eastAsia"/>
          <w:sz w:val="28"/>
          <w:szCs w:val="28"/>
        </w:rPr>
        <w:t>内，通过平台线上支付不足的拍卖成交价余款、拍卖佣金及平台服务费。</w:t>
      </w:r>
    </w:p>
    <w:p w14:paraId="08AC7B0F" w14:textId="18F95A78" w:rsidR="00215EE6" w:rsidRPr="009A42C8" w:rsidRDefault="00AA7D99" w:rsidP="000D036C">
      <w:pPr>
        <w:pStyle w:val="1"/>
        <w:snapToGrid w:val="0"/>
        <w:spacing w:before="0" w:beforeAutospacing="0" w:after="0" w:afterAutospacing="0" w:line="320" w:lineRule="exact"/>
        <w:ind w:firstLineChars="200" w:firstLine="560"/>
        <w:jc w:val="both"/>
        <w:rPr>
          <w:rFonts w:ascii="仿宋_GB2312" w:eastAsia="仿宋_GB2312" w:hAnsi="仿宋_GB2312" w:cs="仿宋_GB2312" w:hint="eastAsia"/>
          <w:sz w:val="28"/>
          <w:szCs w:val="28"/>
        </w:rPr>
      </w:pPr>
      <w:r w:rsidRPr="009A42C8">
        <w:rPr>
          <w:rFonts w:ascii="仿宋_GB2312" w:eastAsia="仿宋_GB2312" w:hAnsi="仿宋_GB2312" w:cs="仿宋_GB2312" w:hint="eastAsia"/>
          <w:sz w:val="28"/>
          <w:szCs w:val="28"/>
        </w:rPr>
        <w:t>五、专厅模式说明：一个专厅包含多个标的，每个标的独立设置自身保证金金额，竞买人按专厅报名并交纳保证金，可交纳保证金金额范围为专厅内单个标的最小保证金到专厅内所有标的</w:t>
      </w:r>
      <w:proofErr w:type="gramStart"/>
      <w:r w:rsidRPr="009A42C8">
        <w:rPr>
          <w:rFonts w:ascii="仿宋_GB2312" w:eastAsia="仿宋_GB2312" w:hAnsi="仿宋_GB2312" w:cs="仿宋_GB2312" w:hint="eastAsia"/>
          <w:sz w:val="28"/>
          <w:szCs w:val="28"/>
        </w:rPr>
        <w:t>的</w:t>
      </w:r>
      <w:proofErr w:type="gramEnd"/>
      <w:r w:rsidRPr="009A42C8">
        <w:rPr>
          <w:rFonts w:ascii="仿宋_GB2312" w:eastAsia="仿宋_GB2312" w:hAnsi="仿宋_GB2312" w:cs="仿宋_GB2312" w:hint="eastAsia"/>
          <w:sz w:val="28"/>
          <w:szCs w:val="28"/>
        </w:rPr>
        <w:t>保证金之和，拍卖期间可多次交纳</w:t>
      </w:r>
      <w:r w:rsidR="006E04AE" w:rsidRPr="009A42C8">
        <w:rPr>
          <w:rFonts w:ascii="仿宋_GB2312" w:eastAsia="仿宋_GB2312" w:hAnsi="仿宋_GB2312" w:cs="仿宋_GB2312" w:hint="eastAsia"/>
          <w:sz w:val="28"/>
          <w:szCs w:val="28"/>
        </w:rPr>
        <w:t>（保证金专厅通用）</w:t>
      </w:r>
      <w:r w:rsidRPr="009A42C8">
        <w:rPr>
          <w:rFonts w:ascii="仿宋_GB2312" w:eastAsia="仿宋_GB2312" w:hAnsi="仿宋_GB2312" w:cs="仿宋_GB2312" w:hint="eastAsia"/>
          <w:sz w:val="28"/>
          <w:szCs w:val="28"/>
        </w:rPr>
        <w:t>。竞价过程，当竞买人对某个标的出</w:t>
      </w:r>
      <w:proofErr w:type="gramStart"/>
      <w:r w:rsidRPr="009A42C8">
        <w:rPr>
          <w:rFonts w:ascii="仿宋_GB2312" w:eastAsia="仿宋_GB2312" w:hAnsi="仿宋_GB2312" w:cs="仿宋_GB2312" w:hint="eastAsia"/>
          <w:sz w:val="28"/>
          <w:szCs w:val="28"/>
        </w:rPr>
        <w:t>最</w:t>
      </w:r>
      <w:proofErr w:type="gramEnd"/>
      <w:r w:rsidRPr="009A42C8">
        <w:rPr>
          <w:rFonts w:ascii="仿宋_GB2312" w:eastAsia="仿宋_GB2312" w:hAnsi="仿宋_GB2312" w:cs="仿宋_GB2312" w:hint="eastAsia"/>
          <w:sz w:val="28"/>
          <w:szCs w:val="28"/>
        </w:rPr>
        <w:t>高价时，系统会按该标的要求的保证金动态锁定竞买人的保证金金额，如果已交纳保证金金额少于出价标的要求的保证金，系统会提示“您可用的保证金不足”此时可根据需要到保证金管理菜单继续交纳保证金。</w:t>
      </w:r>
    </w:p>
    <w:p w14:paraId="5BF9AA2A" w14:textId="77777777" w:rsidR="00215EE6" w:rsidRPr="009A42C8" w:rsidRDefault="00AA7D99" w:rsidP="000D036C">
      <w:pPr>
        <w:pStyle w:val="1"/>
        <w:snapToGrid w:val="0"/>
        <w:spacing w:before="0" w:beforeAutospacing="0" w:after="0" w:afterAutospacing="0" w:line="320" w:lineRule="exact"/>
        <w:ind w:firstLineChars="200" w:firstLine="560"/>
        <w:jc w:val="both"/>
        <w:rPr>
          <w:rFonts w:ascii="仿宋_GB2312" w:eastAsia="仿宋_GB2312" w:hAnsi="仿宋_GB2312" w:cs="仿宋_GB2312" w:hint="eastAsia"/>
          <w:sz w:val="28"/>
          <w:szCs w:val="28"/>
        </w:rPr>
      </w:pPr>
      <w:r w:rsidRPr="009A42C8">
        <w:rPr>
          <w:rFonts w:ascii="仿宋_GB2312" w:eastAsia="仿宋_GB2312" w:hAnsi="仿宋_GB2312" w:cs="仿宋_GB2312" w:hint="eastAsia"/>
          <w:sz w:val="28"/>
          <w:szCs w:val="28"/>
        </w:rPr>
        <w:t>六、拍卖成交价不包含拍卖佣金及平台服务费，买受</w:t>
      </w:r>
      <w:proofErr w:type="gramStart"/>
      <w:r w:rsidRPr="009A42C8">
        <w:rPr>
          <w:rFonts w:ascii="仿宋_GB2312" w:eastAsia="仿宋_GB2312" w:hAnsi="仿宋_GB2312" w:cs="仿宋_GB2312" w:hint="eastAsia"/>
          <w:sz w:val="28"/>
          <w:szCs w:val="28"/>
        </w:rPr>
        <w:t>人除线上</w:t>
      </w:r>
      <w:proofErr w:type="gramEnd"/>
      <w:r w:rsidRPr="009A42C8">
        <w:rPr>
          <w:rFonts w:ascii="仿宋_GB2312" w:eastAsia="仿宋_GB2312" w:hAnsi="仿宋_GB2312" w:cs="仿宋_GB2312" w:hint="eastAsia"/>
          <w:sz w:val="28"/>
          <w:szCs w:val="28"/>
        </w:rPr>
        <w:t>支付成交价款</w:t>
      </w:r>
      <w:proofErr w:type="gramStart"/>
      <w:r w:rsidRPr="009A42C8">
        <w:rPr>
          <w:rFonts w:ascii="仿宋_GB2312" w:eastAsia="仿宋_GB2312" w:hAnsi="仿宋_GB2312" w:cs="仿宋_GB2312" w:hint="eastAsia"/>
          <w:sz w:val="28"/>
          <w:szCs w:val="28"/>
        </w:rPr>
        <w:t>余款外须另外</w:t>
      </w:r>
      <w:proofErr w:type="gramEnd"/>
      <w:r w:rsidRPr="009A42C8">
        <w:rPr>
          <w:rFonts w:ascii="仿宋_GB2312" w:eastAsia="仿宋_GB2312" w:hAnsi="仿宋_GB2312" w:cs="仿宋_GB2312" w:hint="eastAsia"/>
          <w:sz w:val="28"/>
          <w:szCs w:val="28"/>
        </w:rPr>
        <w:t>支付拍卖佣金（拍卖成交价的5%）及平台服务费（拍卖成交价的1%）。</w:t>
      </w:r>
    </w:p>
    <w:p w14:paraId="1402048C" w14:textId="3C9B5652" w:rsidR="00215EE6" w:rsidRPr="009A42C8" w:rsidRDefault="00AA7D99" w:rsidP="000D036C">
      <w:pPr>
        <w:pStyle w:val="1"/>
        <w:snapToGrid w:val="0"/>
        <w:spacing w:before="0" w:beforeAutospacing="0" w:after="0" w:afterAutospacing="0" w:line="320" w:lineRule="exact"/>
        <w:ind w:firstLineChars="200" w:firstLine="560"/>
        <w:rPr>
          <w:rFonts w:ascii="仿宋_GB2312" w:eastAsia="仿宋_GB2312" w:hAnsi="仿宋_GB2312" w:cs="仿宋_GB2312" w:hint="eastAsia"/>
          <w:sz w:val="28"/>
          <w:szCs w:val="28"/>
        </w:rPr>
      </w:pPr>
      <w:r w:rsidRPr="009A42C8">
        <w:rPr>
          <w:rFonts w:ascii="仿宋_GB2312" w:eastAsia="仿宋_GB2312" w:hAnsi="仿宋_GB2312" w:cs="仿宋_GB2312" w:hint="eastAsia"/>
          <w:sz w:val="28"/>
          <w:szCs w:val="28"/>
        </w:rPr>
        <w:t>七、买受人须在竞拍结束后规定时间</w:t>
      </w:r>
      <w:r w:rsidR="000D036C" w:rsidRPr="009A42C8">
        <w:rPr>
          <w:rFonts w:ascii="仿宋_GB2312" w:eastAsia="仿宋_GB2312" w:hAnsi="仿宋_GB2312" w:cs="仿宋_GB2312" w:hint="eastAsia"/>
          <w:sz w:val="28"/>
          <w:szCs w:val="28"/>
        </w:rPr>
        <w:t>10天</w:t>
      </w:r>
      <w:r w:rsidRPr="009A42C8">
        <w:rPr>
          <w:rFonts w:ascii="仿宋_GB2312" w:eastAsia="仿宋_GB2312" w:hAnsi="仿宋_GB2312" w:cs="仿宋_GB2312" w:hint="eastAsia"/>
          <w:sz w:val="28"/>
          <w:szCs w:val="28"/>
        </w:rPr>
        <w:t>内付清相关款项和费用。买受人逾期或</w:t>
      </w:r>
      <w:proofErr w:type="gramStart"/>
      <w:r w:rsidRPr="009A42C8">
        <w:rPr>
          <w:rFonts w:ascii="仿宋_GB2312" w:eastAsia="仿宋_GB2312" w:hAnsi="仿宋_GB2312" w:cs="仿宋_GB2312" w:hint="eastAsia"/>
          <w:sz w:val="28"/>
          <w:szCs w:val="28"/>
        </w:rPr>
        <w:t>不</w:t>
      </w:r>
      <w:proofErr w:type="gramEnd"/>
      <w:r w:rsidRPr="009A42C8">
        <w:rPr>
          <w:rFonts w:ascii="仿宋_GB2312" w:eastAsia="仿宋_GB2312" w:hAnsi="仿宋_GB2312" w:cs="仿宋_GB2312" w:hint="eastAsia"/>
          <w:sz w:val="28"/>
          <w:szCs w:val="28"/>
        </w:rPr>
        <w:t>交纳拍卖成交</w:t>
      </w:r>
      <w:r w:rsidR="005949B4" w:rsidRPr="009A42C8">
        <w:rPr>
          <w:rFonts w:ascii="仿宋_GB2312" w:eastAsia="仿宋_GB2312" w:hAnsi="仿宋_GB2312" w:cs="仿宋_GB2312" w:hint="eastAsia"/>
          <w:sz w:val="28"/>
          <w:szCs w:val="28"/>
        </w:rPr>
        <w:t>价</w:t>
      </w:r>
      <w:r w:rsidRPr="009A42C8">
        <w:rPr>
          <w:rFonts w:ascii="仿宋_GB2312" w:eastAsia="仿宋_GB2312" w:hAnsi="仿宋_GB2312" w:cs="仿宋_GB2312" w:hint="eastAsia"/>
          <w:sz w:val="28"/>
          <w:szCs w:val="28"/>
        </w:rPr>
        <w:t>款、</w:t>
      </w:r>
      <w:r w:rsidR="005949B4" w:rsidRPr="009A42C8">
        <w:rPr>
          <w:rFonts w:ascii="仿宋_GB2312" w:eastAsia="仿宋_GB2312" w:hAnsi="仿宋_GB2312" w:cs="仿宋_GB2312" w:hint="eastAsia"/>
          <w:sz w:val="28"/>
          <w:szCs w:val="28"/>
        </w:rPr>
        <w:t>拍卖</w:t>
      </w:r>
      <w:r w:rsidRPr="009A42C8">
        <w:rPr>
          <w:rFonts w:ascii="仿宋_GB2312" w:eastAsia="仿宋_GB2312" w:hAnsi="仿宋_GB2312" w:cs="仿宋_GB2312" w:hint="eastAsia"/>
          <w:sz w:val="28"/>
          <w:szCs w:val="28"/>
        </w:rPr>
        <w:t>佣金</w:t>
      </w:r>
      <w:r w:rsidR="005949B4" w:rsidRPr="009A42C8">
        <w:rPr>
          <w:rFonts w:ascii="仿宋_GB2312" w:eastAsia="仿宋_GB2312" w:hAnsi="仿宋_GB2312" w:cs="仿宋_GB2312" w:hint="eastAsia"/>
          <w:sz w:val="28"/>
          <w:szCs w:val="28"/>
        </w:rPr>
        <w:t>及平台服务费</w:t>
      </w:r>
      <w:r w:rsidRPr="009A42C8">
        <w:rPr>
          <w:rFonts w:ascii="仿宋_GB2312" w:eastAsia="仿宋_GB2312" w:hAnsi="仿宋_GB2312" w:cs="仿宋_GB2312" w:hint="eastAsia"/>
          <w:sz w:val="28"/>
          <w:szCs w:val="28"/>
        </w:rPr>
        <w:t>，视为买受人放弃该标的物，属于买受人违约，买受人须承担违约责任，且保证金不予退还，同时委托人有权对该标的物另行处置。</w:t>
      </w:r>
    </w:p>
    <w:p w14:paraId="2C7528EE" w14:textId="7289217B" w:rsidR="00215EE6" w:rsidRPr="009A42C8" w:rsidRDefault="00AA7D99" w:rsidP="000D036C">
      <w:pPr>
        <w:pStyle w:val="1"/>
        <w:snapToGrid w:val="0"/>
        <w:spacing w:before="0" w:beforeAutospacing="0" w:after="0" w:afterAutospacing="0" w:line="320" w:lineRule="exact"/>
        <w:ind w:firstLineChars="200" w:firstLine="560"/>
        <w:rPr>
          <w:rFonts w:ascii="仿宋_GB2312" w:eastAsia="仿宋_GB2312" w:hAnsi="仿宋_GB2312" w:cs="仿宋_GB2312" w:hint="eastAsia"/>
          <w:sz w:val="28"/>
          <w:szCs w:val="28"/>
        </w:rPr>
      </w:pPr>
      <w:r w:rsidRPr="009A42C8">
        <w:rPr>
          <w:rFonts w:ascii="仿宋_GB2312" w:eastAsia="仿宋_GB2312" w:hAnsi="仿宋_GB2312" w:cs="仿宋_GB2312" w:hint="eastAsia"/>
          <w:sz w:val="28"/>
          <w:szCs w:val="28"/>
        </w:rPr>
        <w:t>八、买受人付清相关款项和费用后</w:t>
      </w:r>
      <w:proofErr w:type="gramStart"/>
      <w:r w:rsidRPr="009A42C8">
        <w:rPr>
          <w:rFonts w:ascii="仿宋_GB2312" w:eastAsia="仿宋_GB2312" w:hAnsi="仿宋_GB2312" w:cs="仿宋_GB2312" w:hint="eastAsia"/>
          <w:sz w:val="28"/>
          <w:szCs w:val="28"/>
        </w:rPr>
        <w:t>选择自</w:t>
      </w:r>
      <w:proofErr w:type="gramEnd"/>
      <w:r w:rsidRPr="009A42C8">
        <w:rPr>
          <w:rFonts w:ascii="仿宋_GB2312" w:eastAsia="仿宋_GB2312" w:hAnsi="仿宋_GB2312" w:cs="仿宋_GB2312" w:hint="eastAsia"/>
          <w:sz w:val="28"/>
          <w:szCs w:val="28"/>
        </w:rPr>
        <w:t>提或委托他人提货的，须在规定时间提货，逾期不提货所造成的损失由买受人自行承担，且买受人须承担相应违约责任，委托人有权对该标的物另行处置。</w:t>
      </w:r>
    </w:p>
    <w:p w14:paraId="25B00389" w14:textId="77777777" w:rsidR="00215EE6" w:rsidRPr="009A42C8" w:rsidRDefault="00AA7D99" w:rsidP="000D036C">
      <w:pPr>
        <w:pStyle w:val="1"/>
        <w:snapToGrid w:val="0"/>
        <w:spacing w:before="0" w:beforeAutospacing="0" w:after="0" w:afterAutospacing="0" w:line="320" w:lineRule="exact"/>
        <w:ind w:firstLineChars="200" w:firstLine="560"/>
        <w:jc w:val="both"/>
        <w:rPr>
          <w:rFonts w:ascii="仿宋_GB2312" w:eastAsia="仿宋_GB2312" w:hAnsi="仿宋_GB2312" w:cs="仿宋_GB2312" w:hint="eastAsia"/>
          <w:sz w:val="28"/>
          <w:szCs w:val="28"/>
        </w:rPr>
      </w:pPr>
      <w:r w:rsidRPr="009A42C8">
        <w:rPr>
          <w:rFonts w:ascii="仿宋_GB2312" w:eastAsia="仿宋_GB2312" w:hAnsi="仿宋_GB2312" w:cs="仿宋_GB2312" w:hint="eastAsia"/>
          <w:sz w:val="28"/>
          <w:szCs w:val="28"/>
        </w:rPr>
        <w:t>九、竞买人须妥善保管本人的账户及密码，任何以注册账户登录和参与竞买的操作，均视为本人的行为。</w:t>
      </w:r>
    </w:p>
    <w:p w14:paraId="6C8466C6" w14:textId="68313199" w:rsidR="00215EE6" w:rsidRPr="009A42C8" w:rsidRDefault="00AA7D99" w:rsidP="000D036C">
      <w:pPr>
        <w:snapToGrid w:val="0"/>
        <w:spacing w:line="320" w:lineRule="exact"/>
        <w:ind w:firstLineChars="200" w:firstLine="560"/>
        <w:rPr>
          <w:rFonts w:ascii="仿宋_GB2312" w:eastAsia="仿宋_GB2312" w:hAnsi="仿宋_GB2312" w:cs="仿宋_GB2312" w:hint="eastAsia"/>
          <w:sz w:val="28"/>
          <w:szCs w:val="28"/>
        </w:rPr>
      </w:pPr>
      <w:r w:rsidRPr="009A42C8">
        <w:rPr>
          <w:rFonts w:ascii="仿宋_GB2312" w:eastAsia="仿宋_GB2312" w:hAnsi="仿宋_GB2312" w:cs="仿宋_GB2312" w:hint="eastAsia"/>
          <w:sz w:val="28"/>
          <w:szCs w:val="28"/>
        </w:rPr>
        <w:t>十、拍卖标的物在印刷、照片、视频、网页显示中的色彩、形态、比例、质感等与</w:t>
      </w:r>
      <w:r w:rsidR="005949B4" w:rsidRPr="009A42C8">
        <w:rPr>
          <w:rFonts w:ascii="仿宋_GB2312" w:eastAsia="仿宋_GB2312" w:hAnsi="仿宋_GB2312" w:cs="仿宋_GB2312" w:hint="eastAsia"/>
          <w:sz w:val="28"/>
          <w:szCs w:val="28"/>
        </w:rPr>
        <w:t>现场</w:t>
      </w:r>
      <w:r w:rsidRPr="009A42C8">
        <w:rPr>
          <w:rFonts w:ascii="仿宋_GB2312" w:eastAsia="仿宋_GB2312" w:hAnsi="仿宋_GB2312" w:cs="仿宋_GB2312" w:hint="eastAsia"/>
          <w:sz w:val="28"/>
          <w:szCs w:val="28"/>
        </w:rPr>
        <w:t>实物有差异的，应以</w:t>
      </w:r>
      <w:r w:rsidR="005949B4" w:rsidRPr="009A42C8">
        <w:rPr>
          <w:rFonts w:ascii="仿宋_GB2312" w:eastAsia="仿宋_GB2312" w:hAnsi="仿宋_GB2312" w:cs="仿宋_GB2312" w:hint="eastAsia"/>
          <w:sz w:val="28"/>
          <w:szCs w:val="28"/>
        </w:rPr>
        <w:t>现场</w:t>
      </w:r>
      <w:r w:rsidRPr="009A42C8">
        <w:rPr>
          <w:rFonts w:ascii="仿宋_GB2312" w:eastAsia="仿宋_GB2312" w:hAnsi="仿宋_GB2312" w:cs="仿宋_GB2312" w:hint="eastAsia"/>
          <w:sz w:val="28"/>
          <w:szCs w:val="28"/>
        </w:rPr>
        <w:t>实物为准。</w:t>
      </w:r>
    </w:p>
    <w:p w14:paraId="2E67A920" w14:textId="77777777" w:rsidR="00215EE6" w:rsidRPr="009A42C8" w:rsidRDefault="00AA7D99" w:rsidP="000D036C">
      <w:pPr>
        <w:snapToGrid w:val="0"/>
        <w:spacing w:line="320" w:lineRule="exact"/>
        <w:ind w:firstLineChars="200" w:firstLine="560"/>
        <w:rPr>
          <w:rFonts w:ascii="仿宋_GB2312" w:eastAsia="仿宋_GB2312" w:hAnsi="仿宋_GB2312" w:cs="仿宋_GB2312" w:hint="eastAsia"/>
          <w:sz w:val="28"/>
          <w:szCs w:val="28"/>
        </w:rPr>
      </w:pPr>
      <w:r w:rsidRPr="009A42C8">
        <w:rPr>
          <w:rFonts w:ascii="仿宋_GB2312" w:eastAsia="仿宋_GB2312" w:hAnsi="仿宋_GB2312" w:cs="仿宋_GB2312" w:hint="eastAsia"/>
          <w:sz w:val="28"/>
          <w:szCs w:val="28"/>
        </w:rPr>
        <w:t>十一、本次竞拍活动遵循“公开、公平、公正、诚实信用”的原则，具备法律效力。竞买人在竞拍前须详细阅读本《竞买须知》及《拍卖公告》，</w:t>
      </w:r>
      <w:r w:rsidRPr="009A42C8">
        <w:rPr>
          <w:rFonts w:ascii="仿宋_GB2312" w:eastAsia="仿宋_GB2312" w:hAnsi="仿宋_GB2312" w:cs="仿宋_GB2312"/>
          <w:sz w:val="28"/>
          <w:szCs w:val="28"/>
        </w:rPr>
        <w:t xml:space="preserve"> </w:t>
      </w:r>
      <w:r w:rsidRPr="009A42C8">
        <w:rPr>
          <w:rFonts w:ascii="仿宋_GB2312" w:eastAsia="仿宋_GB2312" w:hAnsi="仿宋_GB2312" w:cs="仿宋_GB2312" w:hint="eastAsia"/>
          <w:sz w:val="28"/>
          <w:szCs w:val="28"/>
        </w:rPr>
        <w:t>并自愿遵守各项条款，对自己的竞拍行为承担法律责任。</w:t>
      </w:r>
    </w:p>
    <w:p w14:paraId="0DF95D7A" w14:textId="77777777" w:rsidR="005949B4" w:rsidRPr="009A42C8" w:rsidRDefault="005949B4" w:rsidP="005949B4">
      <w:pPr>
        <w:snapToGrid w:val="0"/>
        <w:spacing w:line="320" w:lineRule="exact"/>
        <w:rPr>
          <w:rFonts w:ascii="仿宋_GB2312" w:eastAsia="仿宋_GB2312" w:hAnsi="仿宋_GB2312" w:cs="仿宋_GB2312" w:hint="eastAsia"/>
          <w:sz w:val="28"/>
          <w:szCs w:val="28"/>
        </w:rPr>
      </w:pPr>
    </w:p>
    <w:p w14:paraId="1E5D1E9C" w14:textId="0ACA706E" w:rsidR="000D036C" w:rsidRPr="009A42C8" w:rsidRDefault="00910C8B" w:rsidP="00910C8B">
      <w:pPr>
        <w:snapToGrid w:val="0"/>
        <w:spacing w:line="320" w:lineRule="exact"/>
        <w:ind w:leftChars="200" w:left="4620" w:hangingChars="1500" w:hanging="4200"/>
        <w:jc w:val="left"/>
        <w:rPr>
          <w:rFonts w:ascii="仿宋_GB2312" w:eastAsia="仿宋_GB2312" w:hAnsi="仿宋_GB2312" w:cs="仿宋_GB2312" w:hint="eastAsia"/>
          <w:sz w:val="28"/>
          <w:szCs w:val="28"/>
        </w:rPr>
      </w:pPr>
      <w:r w:rsidRPr="009A42C8">
        <w:rPr>
          <w:rFonts w:ascii="仿宋_GB2312" w:eastAsia="仿宋_GB2312" w:hAnsi="仿宋_GB2312" w:cs="仿宋_GB2312" w:hint="eastAsia"/>
          <w:sz w:val="28"/>
          <w:szCs w:val="28"/>
        </w:rPr>
        <w:t xml:space="preserve">          </w:t>
      </w:r>
      <w:r w:rsidR="000D036C" w:rsidRPr="009A42C8">
        <w:rPr>
          <w:rFonts w:ascii="仿宋_GB2312" w:eastAsia="仿宋_GB2312" w:hAnsi="仿宋_GB2312" w:cs="仿宋_GB2312" w:hint="eastAsia"/>
          <w:sz w:val="28"/>
          <w:szCs w:val="28"/>
        </w:rPr>
        <w:t xml:space="preserve">                    </w:t>
      </w:r>
      <w:r w:rsidRPr="009A42C8">
        <w:rPr>
          <w:rFonts w:ascii="仿宋_GB2312" w:eastAsia="仿宋_GB2312" w:hAnsi="仿宋_GB2312" w:cs="仿宋_GB2312" w:hint="eastAsia"/>
          <w:sz w:val="28"/>
          <w:szCs w:val="28"/>
        </w:rPr>
        <w:t>全拍网科技（深圳）有限公司</w:t>
      </w:r>
    </w:p>
    <w:p w14:paraId="6387F9B1" w14:textId="2E4B6B38" w:rsidR="00215EE6" w:rsidRDefault="00910C8B" w:rsidP="000D036C">
      <w:pPr>
        <w:snapToGrid w:val="0"/>
        <w:spacing w:line="320" w:lineRule="exact"/>
        <w:ind w:leftChars="2300" w:left="5390" w:hangingChars="200" w:hanging="560"/>
        <w:jc w:val="left"/>
        <w:rPr>
          <w:rFonts w:ascii="仿宋_GB2312" w:eastAsia="仿宋_GB2312" w:hAnsi="仿宋_GB2312" w:cs="仿宋_GB2312" w:hint="eastAsia"/>
          <w:color w:val="222222"/>
          <w:kern w:val="0"/>
          <w:sz w:val="28"/>
          <w:szCs w:val="28"/>
        </w:rPr>
      </w:pPr>
      <w:proofErr w:type="gramStart"/>
      <w:r w:rsidRPr="009A42C8">
        <w:rPr>
          <w:rFonts w:ascii="仿宋_GB2312" w:eastAsia="仿宋_GB2312" w:hAnsi="仿宋_GB2312" w:cs="仿宋_GB2312" w:hint="eastAsia"/>
          <w:sz w:val="28"/>
          <w:szCs w:val="28"/>
        </w:rPr>
        <w:t>深圳市金槌拍卖行</w:t>
      </w:r>
      <w:proofErr w:type="gramEnd"/>
      <w:r w:rsidRPr="009A42C8">
        <w:rPr>
          <w:rFonts w:ascii="仿宋_GB2312" w:eastAsia="仿宋_GB2312" w:hAnsi="仿宋_GB2312" w:cs="仿宋_GB2312" w:hint="eastAsia"/>
          <w:sz w:val="28"/>
          <w:szCs w:val="28"/>
        </w:rPr>
        <w:t>有限公司</w:t>
      </w:r>
      <w:r w:rsidR="00AA7D99" w:rsidRPr="009A42C8">
        <w:rPr>
          <w:rFonts w:ascii="仿宋_GB2312" w:eastAsia="仿宋_GB2312" w:hAnsi="仿宋_GB2312" w:cs="仿宋_GB2312" w:hint="eastAsia"/>
          <w:sz w:val="28"/>
          <w:szCs w:val="28"/>
        </w:rPr>
        <w:t xml:space="preserve">                                       </w:t>
      </w:r>
      <w:r w:rsidRPr="009A42C8">
        <w:rPr>
          <w:rFonts w:ascii="仿宋_GB2312" w:eastAsia="仿宋_GB2312" w:hAnsi="仿宋_GB2312" w:cs="仿宋_GB2312" w:hint="eastAsia"/>
          <w:sz w:val="28"/>
          <w:szCs w:val="28"/>
        </w:rPr>
        <w:t xml:space="preserve">   </w:t>
      </w:r>
      <w:r w:rsidR="00AA7D99" w:rsidRPr="009A42C8">
        <w:rPr>
          <w:rFonts w:ascii="仿宋_GB2312" w:eastAsia="仿宋_GB2312" w:hAnsi="仿宋_GB2312" w:cs="仿宋_GB2312" w:hint="eastAsia"/>
          <w:sz w:val="28"/>
          <w:szCs w:val="28"/>
        </w:rPr>
        <w:t>2024年</w:t>
      </w:r>
      <w:r w:rsidRPr="009A42C8">
        <w:rPr>
          <w:rFonts w:ascii="仿宋_GB2312" w:eastAsia="仿宋_GB2312" w:hAnsi="仿宋_GB2312" w:cs="仿宋_GB2312" w:hint="eastAsia"/>
          <w:sz w:val="28"/>
          <w:szCs w:val="28"/>
        </w:rPr>
        <w:t>9</w:t>
      </w:r>
      <w:r w:rsidR="00AA7D99" w:rsidRPr="009A42C8">
        <w:rPr>
          <w:rFonts w:ascii="仿宋_GB2312" w:eastAsia="仿宋_GB2312" w:hAnsi="仿宋_GB2312" w:cs="仿宋_GB2312" w:hint="eastAsia"/>
          <w:color w:val="000000"/>
          <w:sz w:val="28"/>
          <w:szCs w:val="28"/>
        </w:rPr>
        <w:t>月</w:t>
      </w:r>
      <w:r w:rsidRPr="009A42C8">
        <w:rPr>
          <w:rFonts w:ascii="仿宋_GB2312" w:eastAsia="仿宋_GB2312" w:hAnsi="仿宋_GB2312" w:cs="仿宋_GB2312" w:hint="eastAsia"/>
          <w:color w:val="000000"/>
          <w:sz w:val="28"/>
          <w:szCs w:val="28"/>
        </w:rPr>
        <w:t>2</w:t>
      </w:r>
      <w:r w:rsidR="005949B4" w:rsidRPr="009A42C8">
        <w:rPr>
          <w:rFonts w:ascii="仿宋_GB2312" w:eastAsia="仿宋_GB2312" w:hAnsi="仿宋_GB2312" w:cs="仿宋_GB2312" w:hint="eastAsia"/>
          <w:color w:val="000000"/>
          <w:sz w:val="28"/>
          <w:szCs w:val="28"/>
        </w:rPr>
        <w:t>1</w:t>
      </w:r>
      <w:r w:rsidR="00AA7D99" w:rsidRPr="009A42C8">
        <w:rPr>
          <w:rFonts w:ascii="仿宋_GB2312" w:eastAsia="仿宋_GB2312" w:hAnsi="仿宋_GB2312" w:cs="仿宋_GB2312" w:hint="eastAsia"/>
          <w:color w:val="000000"/>
          <w:sz w:val="28"/>
          <w:szCs w:val="28"/>
        </w:rPr>
        <w:t>日</w:t>
      </w:r>
    </w:p>
    <w:sectPr w:rsidR="00215EE6" w:rsidSect="005949B4">
      <w:pgSz w:w="11906" w:h="16838"/>
      <w:pgMar w:top="1134" w:right="1134" w:bottom="73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33CFB" w14:textId="77777777" w:rsidR="001F7C64" w:rsidRDefault="001F7C64" w:rsidP="00910C8B">
      <w:r>
        <w:separator/>
      </w:r>
    </w:p>
  </w:endnote>
  <w:endnote w:type="continuationSeparator" w:id="0">
    <w:p w14:paraId="1F6877A6" w14:textId="77777777" w:rsidR="001F7C64" w:rsidRDefault="001F7C64" w:rsidP="0091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roman"/>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14129" w14:textId="77777777" w:rsidR="001F7C64" w:rsidRDefault="001F7C64" w:rsidP="00910C8B">
      <w:r>
        <w:separator/>
      </w:r>
    </w:p>
  </w:footnote>
  <w:footnote w:type="continuationSeparator" w:id="0">
    <w:p w14:paraId="05EE3E7D" w14:textId="77777777" w:rsidR="001F7C64" w:rsidRDefault="001F7C64" w:rsidP="00910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ZmNDlkMWU0Njc3NDNmNWY2MzllNDcyNTkwYTAzN2IifQ=="/>
    <w:docVar w:name="KSO_WPS_MARK_KEY" w:val="3d9749e6-83b0-4507-8f30-993ac9aef3ee"/>
  </w:docVars>
  <w:rsids>
    <w:rsidRoot w:val="002A3F61"/>
    <w:rsid w:val="DFF98981"/>
    <w:rsid w:val="FDFCB72E"/>
    <w:rsid w:val="FFFF825D"/>
    <w:rsid w:val="00086613"/>
    <w:rsid w:val="000B56EE"/>
    <w:rsid w:val="000D036C"/>
    <w:rsid w:val="001F7C64"/>
    <w:rsid w:val="00215EE6"/>
    <w:rsid w:val="002366A8"/>
    <w:rsid w:val="002A3464"/>
    <w:rsid w:val="002A3F61"/>
    <w:rsid w:val="004018FA"/>
    <w:rsid w:val="00424A23"/>
    <w:rsid w:val="00492ED2"/>
    <w:rsid w:val="0049308F"/>
    <w:rsid w:val="004A5CD1"/>
    <w:rsid w:val="00527CC7"/>
    <w:rsid w:val="005949B4"/>
    <w:rsid w:val="005A08D4"/>
    <w:rsid w:val="005B3F9F"/>
    <w:rsid w:val="005E7F17"/>
    <w:rsid w:val="006603A1"/>
    <w:rsid w:val="006C1B6F"/>
    <w:rsid w:val="006D728C"/>
    <w:rsid w:val="006E04AE"/>
    <w:rsid w:val="006F416C"/>
    <w:rsid w:val="007A241B"/>
    <w:rsid w:val="007C03D6"/>
    <w:rsid w:val="007D5E6D"/>
    <w:rsid w:val="008253E4"/>
    <w:rsid w:val="008E16CB"/>
    <w:rsid w:val="00910C8B"/>
    <w:rsid w:val="00914E5B"/>
    <w:rsid w:val="00960EAE"/>
    <w:rsid w:val="009955F9"/>
    <w:rsid w:val="009A42C8"/>
    <w:rsid w:val="00A557BD"/>
    <w:rsid w:val="00A65830"/>
    <w:rsid w:val="00AA7D99"/>
    <w:rsid w:val="00AE6598"/>
    <w:rsid w:val="00AF2960"/>
    <w:rsid w:val="00AF4426"/>
    <w:rsid w:val="00B37977"/>
    <w:rsid w:val="00B71D47"/>
    <w:rsid w:val="00B92568"/>
    <w:rsid w:val="00BB40E9"/>
    <w:rsid w:val="00BB770E"/>
    <w:rsid w:val="00C36AE4"/>
    <w:rsid w:val="00C74093"/>
    <w:rsid w:val="00D071E9"/>
    <w:rsid w:val="00D134D8"/>
    <w:rsid w:val="00D826FB"/>
    <w:rsid w:val="00DC36FB"/>
    <w:rsid w:val="00DE6F7C"/>
    <w:rsid w:val="00DF5245"/>
    <w:rsid w:val="00E35EDB"/>
    <w:rsid w:val="00E8348C"/>
    <w:rsid w:val="00EE4E28"/>
    <w:rsid w:val="00F34A44"/>
    <w:rsid w:val="00F54AF8"/>
    <w:rsid w:val="00FD60BE"/>
    <w:rsid w:val="00FF25DB"/>
    <w:rsid w:val="1DF5EA99"/>
    <w:rsid w:val="25CB19ED"/>
    <w:rsid w:val="39E689A1"/>
    <w:rsid w:val="45613BFB"/>
    <w:rsid w:val="47FB6FF1"/>
    <w:rsid w:val="485B2E7C"/>
    <w:rsid w:val="57F57DCD"/>
    <w:rsid w:val="5F41673E"/>
    <w:rsid w:val="5FAD3B68"/>
    <w:rsid w:val="603D01F0"/>
    <w:rsid w:val="66DE4DB6"/>
    <w:rsid w:val="77995AED"/>
    <w:rsid w:val="7ABFC73B"/>
    <w:rsid w:val="7FFC96FA"/>
    <w:rsid w:val="7FFD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C9ACD"/>
  <w15:docId w15:val="{896A91A9-74E1-4DBF-98B0-C45CB644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spacing w:before="100" w:beforeAutospacing="1" w:after="100" w:afterAutospacing="1"/>
      <w:jc w:val="left"/>
    </w:pPr>
    <w:rPr>
      <w:kern w:val="0"/>
      <w:sz w:val="24"/>
    </w:r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普通(网站)1"/>
    <w:basedOn w:val="a"/>
    <w:qFormat/>
    <w:pPr>
      <w:widowControl/>
      <w:spacing w:before="100" w:beforeAutospacing="1" w:after="100" w:afterAutospacing="1"/>
      <w:jc w:val="left"/>
    </w:pPr>
    <w:rPr>
      <w:rFonts w:ascii="宋体" w:hAnsi="宋体" w:cs="宋体"/>
      <w:kern w:val="0"/>
      <w:sz w:val="24"/>
    </w:rPr>
  </w:style>
  <w:style w:type="character" w:customStyle="1" w:styleId="awspan">
    <w:name w:val="awspan"/>
    <w:basedOn w:val="a0"/>
    <w:qFormat/>
  </w:style>
  <w:style w:type="paragraph" w:customStyle="1" w:styleId="10">
    <w:name w:val="修订1"/>
    <w:hidden/>
    <w:uiPriority w:val="99"/>
    <w:semiHidden/>
    <w:qFormat/>
    <w:rPr>
      <w:rFonts w:ascii="Calibri" w:hAnsi="Calibri"/>
      <w:kern w:val="2"/>
      <w:sz w:val="21"/>
    </w:rPr>
  </w:style>
  <w:style w:type="paragraph" w:customStyle="1" w:styleId="2">
    <w:name w:val="修订2"/>
    <w:hidden/>
    <w:uiPriority w:val="99"/>
    <w:semiHidden/>
    <w:qFormat/>
    <w:rPr>
      <w:rFonts w:ascii="Calibri" w:hAnsi="Calibri"/>
      <w:kern w:val="2"/>
      <w:sz w:val="21"/>
    </w:rPr>
  </w:style>
  <w:style w:type="paragraph" w:customStyle="1" w:styleId="3">
    <w:name w:val="修订3"/>
    <w:hidden/>
    <w:uiPriority w:val="99"/>
    <w:semiHidden/>
    <w:qFormat/>
    <w:rPr>
      <w:rFonts w:ascii="Calibri" w:hAnsi="Calibri"/>
      <w:kern w:val="2"/>
      <w:sz w:val="21"/>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ccz.szggz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XunxingBook</cp:lastModifiedBy>
  <cp:revision>4</cp:revision>
  <dcterms:created xsi:type="dcterms:W3CDTF">2024-09-16T11:39:00Z</dcterms:created>
  <dcterms:modified xsi:type="dcterms:W3CDTF">2024-09-19T09:12:00Z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9BC865B575DE44F98E11736776CDED06</vt:lpwstr>
  </property>
</Properties>
</file>