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48" w:firstLineChars="295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13031" w:type="dxa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62"/>
        <w:gridCol w:w="2684"/>
        <w:gridCol w:w="1426"/>
        <w:gridCol w:w="1843"/>
        <w:gridCol w:w="3260"/>
        <w:gridCol w:w="297"/>
        <w:gridCol w:w="141"/>
        <w:gridCol w:w="386"/>
        <w:gridCol w:w="386"/>
        <w:gridCol w:w="38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40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48" w:firstLineChars="295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深圳市金槌拍卖行有限公司201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90108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期海关罚没财物看货安排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28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（拍卖时间：201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时网络拍卖）</w:t>
            </w:r>
          </w:p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特别说明：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55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1、拍卖以看货现状为准，委托人和拍卖人对拍卖标的的真伪、品质不承担瑕疵担保责任。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55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2、根据仓库安全防范要求，看货人不得携带包裹、香烟、火机等容易引发安全隐患的物品进入库区。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960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3、为保证看货工作有序进行，请看货人按要求做好身份登记（看货时请带二代身份证或居住证），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并按顺序分批进入库区看货。【初次参加海关拍卖的客户请在看货前一天与我司工作人员联系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落实仓库具体地址，以免错过看货时间。】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1410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拍卖清单已挂网，请竞买人自行下载打印，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拍卖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清单中的物资，竞买人如需检测、测试，请自行携带测试设备。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54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看货时间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看货标的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存放地点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看货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12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20185399财拍卖0308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0309、0310、0312、0313、0314、0326、0330、0333、0334、0335、0337、0338、0339、0394、0426、0428、号0429、0431号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先生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13603085968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陈先生13902471094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福田旅检仓库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皇岗进口仓库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福田区皇岗仓库展示厅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（福田区福田南路26号，皇御苑小区对面）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20185399财拍卖0308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0309、0310、0312、0313、0314、0326、0330、0333、0334、0335、0337、0338、0339、0394、0426、0428、0429、0431号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先生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13603085968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陈先生13902471094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福田旅检仓库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皇岗进口仓库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皇岗仓库展示厅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（福田区福田南路26号，皇御苑小区对面）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20185399财拍卖0386、0387、0395、0396、0397、0428号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皇岗旅检仓库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老皇岗口岸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福田区老皇岗口岸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入境大厅二楼过道）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20185399财拍卖127号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蛇口利安仓库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南山区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蛇口利安商务大厦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B座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：30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20185399财拍卖0230、逾0434、逾0457、逾0458号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曾先生13242912177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蛇口查验仓库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南山区兴海大道海运中心停车场内</w:t>
            </w:r>
          </w:p>
        </w:tc>
      </w:tr>
    </w:tbl>
    <w:p>
      <w:pPr>
        <w:jc w:val="left"/>
      </w:pPr>
    </w:p>
    <w:sectPr>
      <w:pgSz w:w="11906" w:h="16838"/>
      <w:pgMar w:top="284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6"/>
    <w:rsid w:val="00025572"/>
    <w:rsid w:val="00036249"/>
    <w:rsid w:val="000B06B2"/>
    <w:rsid w:val="001D1407"/>
    <w:rsid w:val="00242538"/>
    <w:rsid w:val="002F5E58"/>
    <w:rsid w:val="00302808"/>
    <w:rsid w:val="0037422C"/>
    <w:rsid w:val="00391A50"/>
    <w:rsid w:val="003F034E"/>
    <w:rsid w:val="00406B87"/>
    <w:rsid w:val="00485F66"/>
    <w:rsid w:val="005D0F7E"/>
    <w:rsid w:val="005D1A86"/>
    <w:rsid w:val="006B17BD"/>
    <w:rsid w:val="00724170"/>
    <w:rsid w:val="00745EEB"/>
    <w:rsid w:val="007A05B9"/>
    <w:rsid w:val="00830D57"/>
    <w:rsid w:val="00872EF4"/>
    <w:rsid w:val="009076ED"/>
    <w:rsid w:val="009239FE"/>
    <w:rsid w:val="00951FA0"/>
    <w:rsid w:val="009E2B26"/>
    <w:rsid w:val="00A042B2"/>
    <w:rsid w:val="00A96B93"/>
    <w:rsid w:val="00AC2E45"/>
    <w:rsid w:val="00B01122"/>
    <w:rsid w:val="00B211C0"/>
    <w:rsid w:val="00BD7C05"/>
    <w:rsid w:val="00C27BE1"/>
    <w:rsid w:val="00C46A6C"/>
    <w:rsid w:val="00C47B8A"/>
    <w:rsid w:val="00D4255E"/>
    <w:rsid w:val="00D52833"/>
    <w:rsid w:val="00E9043C"/>
    <w:rsid w:val="00EB4404"/>
    <w:rsid w:val="00EF4019"/>
    <w:rsid w:val="00F54FF3"/>
    <w:rsid w:val="00FE5CAB"/>
    <w:rsid w:val="02524824"/>
    <w:rsid w:val="0582112B"/>
    <w:rsid w:val="0FD432C5"/>
    <w:rsid w:val="20214164"/>
    <w:rsid w:val="24AA6233"/>
    <w:rsid w:val="270E6A0D"/>
    <w:rsid w:val="349D7A19"/>
    <w:rsid w:val="477B1878"/>
    <w:rsid w:val="4FAC7DA5"/>
    <w:rsid w:val="53857E39"/>
    <w:rsid w:val="567C72AB"/>
    <w:rsid w:val="5D2557F3"/>
    <w:rsid w:val="61A92401"/>
    <w:rsid w:val="7DD05BF3"/>
    <w:rsid w:val="7E5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94795-F0B3-46C4-85B6-F21E36CF2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190</Words>
  <Characters>1085</Characters>
  <Lines>9</Lines>
  <Paragraphs>2</Paragraphs>
  <TotalTime>11</TotalTime>
  <ScaleCrop>false</ScaleCrop>
  <LinksUpToDate>false</LinksUpToDate>
  <CharactersWithSpaces>1273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2016-10-28T00:10:00Z</dcterms:created>
  <dc:creator>NTKO</dc:creator>
  <cp:lastModifiedBy>阿武</cp:lastModifiedBy>
  <cp:lastPrinted>2016-10-31T06:18:00Z</cp:lastPrinted>
  <dcterms:modified xsi:type="dcterms:W3CDTF">2018-12-24T06:46:02Z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